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B450C1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19 вересня </w:t>
            </w:r>
            <w:r w:rsidR="00006A4D">
              <w:rPr>
                <w:sz w:val="28"/>
                <w:szCs w:val="28"/>
                <w:lang w:eastAsia="uk-UA"/>
              </w:rPr>
              <w:t>2024</w:t>
            </w:r>
            <w:r w:rsidR="00AD2CCF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C534CA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</w:t>
            </w:r>
            <w:r w:rsidR="00202640">
              <w:rPr>
                <w:sz w:val="28"/>
                <w:szCs w:val="28"/>
                <w:lang w:eastAsia="uk-UA"/>
              </w:rPr>
              <w:t xml:space="preserve">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B450C1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236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453472" w:rsidRDefault="004522E8" w:rsidP="00C534CA">
      <w:pPr>
        <w:jc w:val="both"/>
        <w:rPr>
          <w:b/>
          <w:i/>
          <w:sz w:val="28"/>
          <w:szCs w:val="28"/>
          <w:lang w:eastAsia="ru-RU"/>
        </w:rPr>
      </w:pPr>
      <w:r w:rsidRPr="004522E8">
        <w:rPr>
          <w:b/>
          <w:i/>
          <w:sz w:val="28"/>
          <w:szCs w:val="28"/>
          <w:lang w:eastAsia="ru-RU"/>
        </w:rPr>
        <w:t xml:space="preserve">Про </w:t>
      </w:r>
      <w:r w:rsidR="00C534CA">
        <w:rPr>
          <w:b/>
          <w:i/>
          <w:sz w:val="28"/>
          <w:szCs w:val="28"/>
          <w:lang w:eastAsia="ru-RU"/>
        </w:rPr>
        <w:t>втрату чинності наказів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C534C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4241E">
        <w:rPr>
          <w:color w:val="000000"/>
          <w:sz w:val="28"/>
          <w:szCs w:val="28"/>
        </w:rPr>
        <w:t xml:space="preserve">сцеві державні адміністрації», </w:t>
      </w:r>
      <w:r w:rsidR="0074241E" w:rsidRPr="006F1683">
        <w:rPr>
          <w:sz w:val="28"/>
          <w:szCs w:val="28"/>
        </w:rPr>
        <w:t>з метою</w:t>
      </w:r>
      <w:r w:rsidR="0074241E">
        <w:rPr>
          <w:sz w:val="28"/>
          <w:szCs w:val="28"/>
        </w:rPr>
        <w:t xml:space="preserve"> приведення власних нормативно-правових актів у відповідність до вимог чинного законодавства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534CA" w:rsidRPr="00C534CA" w:rsidRDefault="00BF380E" w:rsidP="00BF380E">
      <w:pPr>
        <w:pStyle w:val="a4"/>
        <w:tabs>
          <w:tab w:val="left" w:pos="851"/>
        </w:tabs>
        <w:suppressAutoHyphens w:val="0"/>
        <w:spacing w:after="200" w:line="276" w:lineRule="auto"/>
        <w:ind w:left="0" w:firstLine="540"/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 w:rsidR="00C534CA" w:rsidRPr="00C534CA">
        <w:rPr>
          <w:sz w:val="28"/>
          <w:szCs w:val="27"/>
        </w:rPr>
        <w:t>изнати такими, що втратили чинність, накази начальника Управління капітального будівництва Чернігівської обласної державної адміністрації:</w:t>
      </w:r>
    </w:p>
    <w:p w:rsidR="003E67EB" w:rsidRDefault="0074241E" w:rsidP="00C953FB">
      <w:pPr>
        <w:spacing w:line="276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- </w:t>
      </w:r>
      <w:r w:rsidR="003E67EB">
        <w:rPr>
          <w:sz w:val="28"/>
          <w:szCs w:val="27"/>
        </w:rPr>
        <w:t>від</w:t>
      </w:r>
      <w:r w:rsidR="006D503F">
        <w:rPr>
          <w:sz w:val="28"/>
          <w:szCs w:val="27"/>
        </w:rPr>
        <w:t xml:space="preserve"> </w:t>
      </w:r>
      <w:r w:rsidR="00006A4D" w:rsidRPr="00006A4D">
        <w:rPr>
          <w:sz w:val="28"/>
          <w:szCs w:val="27"/>
        </w:rPr>
        <w:t xml:space="preserve">26.11.2019 № 558 </w:t>
      </w:r>
      <w:r w:rsidR="003E67EB">
        <w:rPr>
          <w:sz w:val="28"/>
          <w:szCs w:val="27"/>
        </w:rPr>
        <w:t>«</w:t>
      </w:r>
      <w:r w:rsidR="00006A4D" w:rsidRPr="00006A4D">
        <w:rPr>
          <w:sz w:val="28"/>
          <w:szCs w:val="27"/>
        </w:rPr>
        <w:t>Про реалізацію Закону України «Про доступ до публічної інформації</w:t>
      </w:r>
      <w:r w:rsidR="003E67EB">
        <w:rPr>
          <w:sz w:val="28"/>
          <w:szCs w:val="27"/>
        </w:rPr>
        <w:t>»;</w:t>
      </w:r>
    </w:p>
    <w:p w:rsidR="00AB22C6" w:rsidRDefault="003E67EB" w:rsidP="00006A4D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</w:t>
      </w:r>
      <w:r w:rsidR="00006A4D">
        <w:rPr>
          <w:sz w:val="28"/>
          <w:szCs w:val="27"/>
        </w:rPr>
        <w:t xml:space="preserve"> </w:t>
      </w:r>
      <w:r w:rsidR="00006A4D" w:rsidRPr="00006A4D">
        <w:rPr>
          <w:sz w:val="28"/>
          <w:szCs w:val="27"/>
        </w:rPr>
        <w:t xml:space="preserve">11.01.2020 № 12 </w:t>
      </w:r>
      <w:r>
        <w:rPr>
          <w:sz w:val="28"/>
          <w:szCs w:val="27"/>
        </w:rPr>
        <w:t>«</w:t>
      </w:r>
      <w:r w:rsidR="00006A4D" w:rsidRPr="00006A4D">
        <w:rPr>
          <w:sz w:val="28"/>
          <w:szCs w:val="27"/>
        </w:rPr>
        <w:t>Про визначення спеціального місця для роботи запитувачів інформації з документами</w:t>
      </w:r>
      <w:r w:rsidR="006D503F">
        <w:rPr>
          <w:sz w:val="28"/>
          <w:szCs w:val="27"/>
        </w:rPr>
        <w:t>»</w:t>
      </w:r>
      <w:r w:rsidR="00AB22C6">
        <w:rPr>
          <w:sz w:val="28"/>
          <w:szCs w:val="27"/>
        </w:rPr>
        <w:t>.</w:t>
      </w:r>
    </w:p>
    <w:p w:rsidR="0074241E" w:rsidRDefault="0074241E" w:rsidP="006D503F">
      <w:pPr>
        <w:spacing w:line="276" w:lineRule="auto"/>
        <w:ind w:firstLine="567"/>
        <w:jc w:val="both"/>
        <w:rPr>
          <w:sz w:val="28"/>
          <w:szCs w:val="27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AB22C6" w:rsidRDefault="00AB22C6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768F9">
        <w:rPr>
          <w:sz w:val="28"/>
          <w:szCs w:val="28"/>
        </w:rPr>
        <w:t xml:space="preserve"> </w:t>
      </w:r>
      <w:r w:rsidR="00620F26">
        <w:rPr>
          <w:sz w:val="28"/>
          <w:szCs w:val="28"/>
        </w:rPr>
        <w:t xml:space="preserve"> </w:t>
      </w:r>
      <w:r w:rsidR="00BF380E">
        <w:rPr>
          <w:sz w:val="28"/>
          <w:szCs w:val="28"/>
        </w:rPr>
        <w:t>Ярослав СЛЄСАРЕНКО</w:t>
      </w:r>
    </w:p>
    <w:p w:rsidR="0098697D" w:rsidRPr="002C4AAC" w:rsidRDefault="0098697D" w:rsidP="0098697D"/>
    <w:p w:rsidR="0098697D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9B107F" w:rsidRDefault="009B107F">
      <w:pPr>
        <w:rPr>
          <w:i/>
          <w:sz w:val="28"/>
          <w:szCs w:val="28"/>
        </w:rPr>
      </w:pPr>
      <w:bookmarkStart w:id="0" w:name="_GoBack"/>
      <w:bookmarkEnd w:id="0"/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06A4D"/>
    <w:rsid w:val="000768F9"/>
    <w:rsid w:val="000858D7"/>
    <w:rsid w:val="0010615C"/>
    <w:rsid w:val="001E68B3"/>
    <w:rsid w:val="001F5540"/>
    <w:rsid w:val="001F71A9"/>
    <w:rsid w:val="00202640"/>
    <w:rsid w:val="002278A8"/>
    <w:rsid w:val="003567E3"/>
    <w:rsid w:val="003C201E"/>
    <w:rsid w:val="003D13D8"/>
    <w:rsid w:val="003E67EB"/>
    <w:rsid w:val="00411FCB"/>
    <w:rsid w:val="004522E8"/>
    <w:rsid w:val="00453472"/>
    <w:rsid w:val="004567F2"/>
    <w:rsid w:val="00472602"/>
    <w:rsid w:val="0050530E"/>
    <w:rsid w:val="00561A15"/>
    <w:rsid w:val="005B0C1E"/>
    <w:rsid w:val="005B662C"/>
    <w:rsid w:val="00620D00"/>
    <w:rsid w:val="00620F26"/>
    <w:rsid w:val="0063764B"/>
    <w:rsid w:val="006D503F"/>
    <w:rsid w:val="006E24ED"/>
    <w:rsid w:val="0070130C"/>
    <w:rsid w:val="0074241E"/>
    <w:rsid w:val="00763CA3"/>
    <w:rsid w:val="007A15BA"/>
    <w:rsid w:val="008031D5"/>
    <w:rsid w:val="00807B68"/>
    <w:rsid w:val="00967391"/>
    <w:rsid w:val="0098697D"/>
    <w:rsid w:val="009B107F"/>
    <w:rsid w:val="00AB22C6"/>
    <w:rsid w:val="00AD2CCF"/>
    <w:rsid w:val="00AD5D21"/>
    <w:rsid w:val="00B450C1"/>
    <w:rsid w:val="00B63668"/>
    <w:rsid w:val="00BF380E"/>
    <w:rsid w:val="00C4464B"/>
    <w:rsid w:val="00C534CA"/>
    <w:rsid w:val="00C953FB"/>
    <w:rsid w:val="00D02E48"/>
    <w:rsid w:val="00D07FD7"/>
    <w:rsid w:val="00E17630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DF14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2023-03-28T12:00:00Z</cp:lastPrinted>
  <dcterms:created xsi:type="dcterms:W3CDTF">2024-09-19T08:24:00Z</dcterms:created>
  <dcterms:modified xsi:type="dcterms:W3CDTF">2024-09-19T08:24:00Z</dcterms:modified>
</cp:coreProperties>
</file>